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222A" w:rsidRDefault="003B222A" w:rsidP="003B222A"/>
    <w:p w:rsidR="003B222A" w:rsidRDefault="003B222A" w:rsidP="003B222A">
      <w:pPr>
        <w:tabs>
          <w:tab w:val="left" w:pos="2130"/>
        </w:tabs>
      </w:pPr>
      <w:r>
        <w:tab/>
      </w: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</w:p>
    <w:p w:rsidR="003B222A" w:rsidRPr="003B222A" w:rsidRDefault="003B222A" w:rsidP="003B222A">
      <w:pPr>
        <w:tabs>
          <w:tab w:val="left" w:pos="2130"/>
        </w:tabs>
        <w:jc w:val="center"/>
        <w:rPr>
          <w:b/>
          <w:sz w:val="24"/>
        </w:rPr>
      </w:pPr>
      <w:r w:rsidRPr="003B222A">
        <w:rPr>
          <w:b/>
          <w:sz w:val="24"/>
        </w:rPr>
        <w:t>POPRAVEK</w:t>
      </w: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jc w:val="center"/>
        <w:rPr>
          <w:rFonts w:ascii="Century Gothic" w:hAnsi="Century Gothic"/>
          <w:b/>
          <w:sz w:val="28"/>
          <w:szCs w:val="28"/>
        </w:rPr>
      </w:pPr>
      <w:r w:rsidRPr="00E26B12">
        <w:rPr>
          <w:rFonts w:ascii="Century Gothic" w:hAnsi="Century Gothic"/>
          <w:b/>
          <w:sz w:val="28"/>
          <w:szCs w:val="28"/>
        </w:rPr>
        <w:t>RAZPISN</w:t>
      </w:r>
      <w:r>
        <w:rPr>
          <w:rFonts w:ascii="Century Gothic" w:hAnsi="Century Gothic"/>
          <w:b/>
          <w:sz w:val="28"/>
          <w:szCs w:val="28"/>
        </w:rPr>
        <w:t>E</w:t>
      </w:r>
      <w:r w:rsidRPr="00E26B12">
        <w:rPr>
          <w:rFonts w:ascii="Century Gothic" w:hAnsi="Century Gothic"/>
          <w:b/>
          <w:sz w:val="28"/>
          <w:szCs w:val="28"/>
        </w:rPr>
        <w:t xml:space="preserve"> DOKUMENTACIJ</w:t>
      </w:r>
      <w:r>
        <w:rPr>
          <w:rFonts w:ascii="Century Gothic" w:hAnsi="Century Gothic"/>
          <w:b/>
          <w:sz w:val="28"/>
          <w:szCs w:val="28"/>
        </w:rPr>
        <w:t>E</w:t>
      </w:r>
      <w:r w:rsidRPr="00E26B12">
        <w:rPr>
          <w:rFonts w:ascii="Century Gothic" w:hAnsi="Century Gothic"/>
          <w:b/>
          <w:sz w:val="28"/>
          <w:szCs w:val="28"/>
        </w:rPr>
        <w:t xml:space="preserve"> ZA ODDAJO JAVNEGA NAROČILA STORITEV PO POSTOPKU NAROČILA MALE VREDNOSTI </w:t>
      </w:r>
    </w:p>
    <w:p w:rsidR="003B222A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Pr="0027426A" w:rsidRDefault="003B222A" w:rsidP="003B222A">
      <w:pPr>
        <w:jc w:val="center"/>
        <w:rPr>
          <w:rFonts w:ascii="Century Gothic" w:hAnsi="Century Gothic" w:cs="Arial"/>
          <w:b/>
          <w:sz w:val="32"/>
        </w:rPr>
      </w:pPr>
      <w:r w:rsidRPr="0027426A">
        <w:rPr>
          <w:rFonts w:ascii="Century Gothic" w:hAnsi="Century Gothic"/>
          <w:b/>
          <w:sz w:val="24"/>
        </w:rPr>
        <w:t>GEODETSKE STORITVE IN OSTALI GEODETSKI POSTOPKI</w:t>
      </w:r>
      <w:r w:rsidRPr="0027426A">
        <w:rPr>
          <w:rFonts w:ascii="Century Gothic" w:hAnsi="Century Gothic" w:cs="Arial"/>
          <w:b/>
          <w:sz w:val="32"/>
        </w:rPr>
        <w:t xml:space="preserve"> </w:t>
      </w:r>
    </w:p>
    <w:p w:rsidR="003B222A" w:rsidRPr="00EB4E38" w:rsidRDefault="003B222A" w:rsidP="003B222A">
      <w:pPr>
        <w:jc w:val="center"/>
        <w:rPr>
          <w:rFonts w:ascii="Century Gothic" w:hAnsi="Century Gothic" w:cs="Arial"/>
          <w:b/>
          <w:sz w:val="24"/>
        </w:rPr>
      </w:pPr>
      <w:r w:rsidRPr="00EB4E38">
        <w:rPr>
          <w:rFonts w:ascii="Century Gothic" w:hAnsi="Century Gothic" w:cs="Arial"/>
          <w:b/>
          <w:sz w:val="24"/>
        </w:rPr>
        <w:t xml:space="preserve">Z OZNAKO </w:t>
      </w:r>
      <w:r>
        <w:rPr>
          <w:rFonts w:ascii="Century Gothic" w:hAnsi="Century Gothic" w:cs="Arial"/>
          <w:b/>
          <w:sz w:val="24"/>
        </w:rPr>
        <w:t>GEO</w:t>
      </w:r>
      <w:r w:rsidRPr="00EB4E38">
        <w:rPr>
          <w:rFonts w:ascii="Century Gothic" w:hAnsi="Century Gothic" w:cs="Arial"/>
          <w:b/>
          <w:sz w:val="24"/>
        </w:rPr>
        <w:t xml:space="preserve"> 201</w:t>
      </w:r>
      <w:r>
        <w:rPr>
          <w:rFonts w:ascii="Century Gothic" w:hAnsi="Century Gothic" w:cs="Arial"/>
          <w:b/>
          <w:sz w:val="24"/>
        </w:rPr>
        <w:t>9</w:t>
      </w:r>
    </w:p>
    <w:p w:rsidR="003B222A" w:rsidRPr="00E26B12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Default="003B222A" w:rsidP="003B222A">
      <w:pPr>
        <w:jc w:val="center"/>
        <w:rPr>
          <w:rFonts w:ascii="Century Gothic" w:hAnsi="Century Gothic"/>
          <w:b/>
          <w:sz w:val="52"/>
          <w:szCs w:val="52"/>
        </w:rPr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  <w:r>
        <w:t>Datum 08.04.2019</w:t>
      </w: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center"/>
      </w:pPr>
    </w:p>
    <w:p w:rsidR="003B222A" w:rsidRDefault="003B222A" w:rsidP="003B222A">
      <w:pPr>
        <w:tabs>
          <w:tab w:val="left" w:pos="2130"/>
        </w:tabs>
        <w:jc w:val="left"/>
        <w:rPr>
          <w:rFonts w:ascii="Century Gothic" w:hAnsi="Century Gothic" w:cstheme="minorHAnsi"/>
          <w:b/>
          <w:szCs w:val="20"/>
          <w:lang w:eastAsia="zh-CN"/>
        </w:rPr>
      </w:pPr>
      <w:r>
        <w:rPr>
          <w:rFonts w:ascii="Century Gothic" w:hAnsi="Century Gothic" w:cstheme="minorHAnsi"/>
          <w:b/>
          <w:szCs w:val="20"/>
          <w:lang w:eastAsia="zh-CN"/>
        </w:rPr>
        <w:lastRenderedPageBreak/>
        <w:t xml:space="preserve">Naročnik spreminja Dokumentacijo v zvezi z oddajo javnega naročila z dne </w:t>
      </w:r>
      <w:r>
        <w:rPr>
          <w:rFonts w:ascii="Century Gothic" w:hAnsi="Century Gothic" w:cstheme="minorHAnsi"/>
          <w:b/>
          <w:szCs w:val="20"/>
          <w:lang w:eastAsia="zh-CN"/>
        </w:rPr>
        <w:t>08</w:t>
      </w:r>
      <w:r>
        <w:rPr>
          <w:rFonts w:ascii="Century Gothic" w:hAnsi="Century Gothic" w:cstheme="minorHAnsi"/>
          <w:b/>
          <w:szCs w:val="20"/>
          <w:lang w:eastAsia="zh-CN"/>
        </w:rPr>
        <w:t>.0</w:t>
      </w:r>
      <w:r>
        <w:rPr>
          <w:rFonts w:ascii="Century Gothic" w:hAnsi="Century Gothic" w:cstheme="minorHAnsi"/>
          <w:b/>
          <w:szCs w:val="20"/>
          <w:lang w:eastAsia="zh-CN"/>
        </w:rPr>
        <w:t>4</w:t>
      </w:r>
      <w:r>
        <w:rPr>
          <w:rFonts w:ascii="Century Gothic" w:hAnsi="Century Gothic" w:cstheme="minorHAnsi"/>
          <w:b/>
          <w:szCs w:val="20"/>
          <w:lang w:eastAsia="zh-CN"/>
        </w:rPr>
        <w:t xml:space="preserve">.2019, in sicer v točki </w:t>
      </w:r>
      <w:r>
        <w:rPr>
          <w:rFonts w:ascii="Century Gothic" w:hAnsi="Century Gothic" w:cstheme="minorHAnsi"/>
          <w:b/>
          <w:szCs w:val="20"/>
          <w:lang w:eastAsia="zh-CN"/>
        </w:rPr>
        <w:t>7</w:t>
      </w:r>
      <w:r>
        <w:rPr>
          <w:rFonts w:ascii="Century Gothic" w:hAnsi="Century Gothic" w:cstheme="minorHAnsi"/>
          <w:b/>
          <w:szCs w:val="20"/>
          <w:lang w:eastAsia="zh-CN"/>
        </w:rPr>
        <w:t>.</w:t>
      </w:r>
      <w:r>
        <w:rPr>
          <w:rFonts w:ascii="Century Gothic" w:hAnsi="Century Gothic" w:cstheme="minorHAnsi"/>
          <w:b/>
          <w:szCs w:val="20"/>
          <w:lang w:eastAsia="zh-CN"/>
        </w:rPr>
        <w:t>1.4</w:t>
      </w:r>
      <w:r>
        <w:rPr>
          <w:rFonts w:ascii="Century Gothic" w:hAnsi="Century Gothic" w:cstheme="minorHAnsi"/>
          <w:b/>
          <w:szCs w:val="20"/>
          <w:lang w:eastAsia="zh-CN"/>
        </w:rPr>
        <w:t>: Pogoji za sodelovanje- zahteve za</w:t>
      </w:r>
      <w:r>
        <w:rPr>
          <w:rFonts w:ascii="Century Gothic" w:hAnsi="Century Gothic" w:cstheme="minorHAnsi"/>
          <w:b/>
          <w:szCs w:val="20"/>
          <w:lang w:eastAsia="zh-CN"/>
        </w:rPr>
        <w:t xml:space="preserve"> poklicno</w:t>
      </w:r>
      <w:r>
        <w:rPr>
          <w:rFonts w:ascii="Century Gothic" w:hAnsi="Century Gothic" w:cstheme="minorHAnsi"/>
          <w:b/>
          <w:szCs w:val="20"/>
          <w:lang w:eastAsia="zh-CN"/>
        </w:rPr>
        <w:t xml:space="preserve"> Tehnično in strokovno sposobnost, ki se glasi</w:t>
      </w:r>
      <w:r>
        <w:rPr>
          <w:rFonts w:ascii="Century Gothic" w:hAnsi="Century Gothic" w:cstheme="minorHAnsi"/>
          <w:b/>
          <w:szCs w:val="20"/>
          <w:lang w:eastAsia="zh-CN"/>
        </w:rPr>
        <w:t>: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Pr="003B222A" w:rsidRDefault="003B222A" w:rsidP="003B222A">
      <w:pPr>
        <w:keepNext/>
        <w:keepLines/>
        <w:numPr>
          <w:ilvl w:val="2"/>
          <w:numId w:val="0"/>
        </w:numPr>
        <w:spacing w:before="240" w:after="120"/>
        <w:ind w:left="357" w:hanging="357"/>
        <w:outlineLvl w:val="2"/>
        <w:rPr>
          <w:rFonts w:ascii="Century Gothic" w:eastAsia="Times New Roman" w:hAnsi="Century Gothic"/>
          <w:b/>
          <w:bCs/>
          <w:szCs w:val="26"/>
        </w:rPr>
      </w:pPr>
      <w:bookmarkStart w:id="0" w:name="_Toc3273407"/>
      <w:r>
        <w:rPr>
          <w:rFonts w:ascii="Century Gothic" w:eastAsia="Times New Roman" w:hAnsi="Century Gothic"/>
          <w:b/>
          <w:bCs/>
          <w:szCs w:val="26"/>
        </w:rPr>
        <w:t xml:space="preserve">7.1.4 </w:t>
      </w:r>
      <w:r w:rsidRPr="003B222A">
        <w:rPr>
          <w:rFonts w:ascii="Century Gothic" w:eastAsia="Times New Roman" w:hAnsi="Century Gothic"/>
          <w:b/>
          <w:bCs/>
          <w:szCs w:val="26"/>
        </w:rPr>
        <w:t>Pogoj za sodelovanje glede poklicne, tehnične in kadrovske sposobnosti</w:t>
      </w:r>
      <w:bookmarkEnd w:id="0"/>
    </w:p>
    <w:p w:rsidR="003B222A" w:rsidRPr="003B222A" w:rsidRDefault="003B222A" w:rsidP="003B222A">
      <w:pPr>
        <w:numPr>
          <w:ilvl w:val="0"/>
          <w:numId w:val="1"/>
        </w:numPr>
        <w:rPr>
          <w:rFonts w:ascii="Century Gothic" w:hAnsi="Century Gothic"/>
        </w:rPr>
      </w:pPr>
      <w:r w:rsidRPr="003B222A">
        <w:rPr>
          <w:rFonts w:ascii="Century Gothic" w:hAnsi="Century Gothic"/>
        </w:rPr>
        <w:t xml:space="preserve">Ponudnik je registriran za opravljanje geodetske dejavnosti, ki je predmet javnega naročila </w:t>
      </w:r>
      <w:r>
        <w:rPr>
          <w:rFonts w:ascii="Century Gothic" w:hAnsi="Century Gothic"/>
        </w:rPr>
        <w:t>in je</w:t>
      </w:r>
      <w:r w:rsidRPr="003B222A">
        <w:rPr>
          <w:rFonts w:ascii="Century Gothic" w:hAnsi="Century Gothic"/>
        </w:rPr>
        <w:t xml:space="preserve"> vpisan v imenik geodetskih podjetij pri Inženirski zbornici Slovenije</w:t>
      </w:r>
      <w:r>
        <w:rPr>
          <w:rFonts w:ascii="Century Gothic" w:hAnsi="Century Gothic"/>
        </w:rPr>
        <w:t xml:space="preserve">, če pa ponudnik  ni vpisan v imenik geodetskih podjetij pri Inženirski zbornici Slovenije, </w:t>
      </w:r>
      <w:r w:rsidRPr="003B222A">
        <w:rPr>
          <w:rFonts w:ascii="Century Gothic" w:hAnsi="Century Gothic"/>
        </w:rPr>
        <w:t>mora priložiti pogodbo o sodelovanju z odgovornim/pooblaščenim geodetom</w:t>
      </w:r>
      <w:r>
        <w:rPr>
          <w:rFonts w:ascii="Century Gothic" w:hAnsi="Century Gothic"/>
        </w:rPr>
        <w:t xml:space="preserve">. </w:t>
      </w:r>
    </w:p>
    <w:p w:rsidR="003B222A" w:rsidRPr="003B222A" w:rsidRDefault="003B222A" w:rsidP="003B222A">
      <w:pPr>
        <w:ind w:left="360" w:firstLine="348"/>
        <w:rPr>
          <w:rFonts w:ascii="Century Gothic" w:hAnsi="Century Gothic"/>
          <w:b/>
        </w:rPr>
      </w:pPr>
      <w:r w:rsidRPr="003B222A">
        <w:rPr>
          <w:rFonts w:ascii="Century Gothic" w:hAnsi="Century Gothic"/>
          <w:b/>
        </w:rPr>
        <w:t>DOKAZILA:</w:t>
      </w:r>
    </w:p>
    <w:p w:rsidR="003B222A" w:rsidRPr="003B222A" w:rsidRDefault="003B222A" w:rsidP="003B222A">
      <w:pPr>
        <w:ind w:left="720"/>
        <w:rPr>
          <w:rFonts w:ascii="Century Gothic" w:hAnsi="Century Gothic"/>
        </w:rPr>
      </w:pPr>
      <w:r w:rsidRPr="003B222A">
        <w:rPr>
          <w:rFonts w:ascii="Century Gothic" w:hAnsi="Century Gothic"/>
          <w:u w:val="single"/>
        </w:rPr>
        <w:t>Ponudnik izpolnjevanje pogoja potrdi s podpisom obrazca »izjava za gospodarski subjekt« in z  Izpolnjenim obrazcem »Izjava o izpolnjevanju pogojev glede ustreznosti za opravljanje poklicne dejavnosti«</w:t>
      </w:r>
      <w:r w:rsidRPr="003B222A">
        <w:rPr>
          <w:rFonts w:ascii="Century Gothic" w:hAnsi="Century Gothic"/>
        </w:rPr>
        <w:t xml:space="preserve">. Pogoj mora izpolniti ponudnik. V primeru partnerske ponudbe mora pogoj izpolniti vsak izmed partnerjev. V primeru ponudbe s podizvajalci, mora pogoj izpolniti tudi vsak izmed podizvajalcev. 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660FE3" w:rsidRDefault="00660FE3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Naročnik objavlja tudi </w:t>
      </w:r>
      <w:r w:rsidR="004D6AF3">
        <w:rPr>
          <w:rFonts w:ascii="Century Gothic" w:hAnsi="Century Gothic" w:cstheme="minorHAnsi"/>
          <w:szCs w:val="20"/>
        </w:rPr>
        <w:t>novi prilogi; Obrazec: Izjava za gospodarski subjekt-popravek in Obrazec: Izvaja poklicna dejavnost.</w:t>
      </w: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tabs>
          <w:tab w:val="left" w:pos="2130"/>
        </w:tabs>
        <w:jc w:val="left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b/>
          <w:szCs w:val="20"/>
          <w:lang w:eastAsia="zh-CN"/>
        </w:rPr>
      </w:pPr>
      <w:r>
        <w:rPr>
          <w:rFonts w:ascii="Century Gothic" w:hAnsi="Century Gothic" w:cstheme="minorHAnsi"/>
          <w:b/>
          <w:szCs w:val="20"/>
          <w:lang w:eastAsia="zh-CN"/>
        </w:rPr>
        <w:t>Naročnik spreminja tudi roke za dodatna pojasnila ponudb, rok za oddajo ponudb in rok za odpiranje ponudb</w:t>
      </w: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Rok za dodatna pojasnila ponudb: </w:t>
      </w:r>
      <w:r>
        <w:rPr>
          <w:rFonts w:ascii="Century Gothic" w:hAnsi="Century Gothic" w:cstheme="minorHAnsi"/>
          <w:szCs w:val="20"/>
        </w:rPr>
        <w:t>11</w:t>
      </w:r>
      <w:r>
        <w:rPr>
          <w:rFonts w:ascii="Century Gothic" w:hAnsi="Century Gothic" w:cstheme="minorHAnsi"/>
          <w:szCs w:val="20"/>
        </w:rPr>
        <w:t>.0</w:t>
      </w:r>
      <w:r>
        <w:rPr>
          <w:rFonts w:ascii="Century Gothic" w:hAnsi="Century Gothic" w:cstheme="minorHAnsi"/>
          <w:szCs w:val="20"/>
        </w:rPr>
        <w:t>4</w:t>
      </w:r>
      <w:r>
        <w:rPr>
          <w:rFonts w:ascii="Century Gothic" w:hAnsi="Century Gothic" w:cstheme="minorHAnsi"/>
          <w:szCs w:val="20"/>
        </w:rPr>
        <w:t>.2019 do 08:00 ure.</w:t>
      </w: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Rok za oddajo ponudb: </w:t>
      </w:r>
      <w:r>
        <w:rPr>
          <w:rFonts w:ascii="Century Gothic" w:hAnsi="Century Gothic" w:cstheme="minorHAnsi"/>
          <w:szCs w:val="20"/>
        </w:rPr>
        <w:t>15</w:t>
      </w:r>
      <w:r>
        <w:rPr>
          <w:rFonts w:ascii="Century Gothic" w:hAnsi="Century Gothic" w:cstheme="minorHAnsi"/>
          <w:szCs w:val="20"/>
        </w:rPr>
        <w:t>.04.2019 do 12:00 ure.</w:t>
      </w: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>
        <w:rPr>
          <w:rFonts w:ascii="Century Gothic" w:hAnsi="Century Gothic" w:cstheme="minorHAnsi"/>
          <w:szCs w:val="20"/>
        </w:rPr>
        <w:t xml:space="preserve">Rok za odpiranje ponudb: </w:t>
      </w:r>
      <w:r>
        <w:rPr>
          <w:rFonts w:ascii="Century Gothic" w:hAnsi="Century Gothic" w:cstheme="minorHAnsi"/>
          <w:szCs w:val="20"/>
        </w:rPr>
        <w:t>15</w:t>
      </w:r>
      <w:r>
        <w:rPr>
          <w:rFonts w:ascii="Century Gothic" w:hAnsi="Century Gothic" w:cstheme="minorHAnsi"/>
          <w:szCs w:val="20"/>
        </w:rPr>
        <w:t>.04.2019 ob 12:</w:t>
      </w:r>
      <w:r>
        <w:rPr>
          <w:rFonts w:ascii="Century Gothic" w:hAnsi="Century Gothic" w:cstheme="minorHAnsi"/>
          <w:szCs w:val="20"/>
        </w:rPr>
        <w:t>10</w:t>
      </w:r>
      <w:r>
        <w:rPr>
          <w:rFonts w:ascii="Century Gothic" w:hAnsi="Century Gothic" w:cstheme="minorHAnsi"/>
          <w:szCs w:val="20"/>
        </w:rPr>
        <w:t xml:space="preserve"> uri.</w:t>
      </w: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ambria" w:hAnsi="Cambria" w:cs="Cambria"/>
          <w:sz w:val="22"/>
        </w:rPr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  <w:bookmarkStart w:id="1" w:name="_GoBack"/>
      <w:bookmarkEnd w:id="1"/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Cs w:val="20"/>
          <w:lang w:eastAsia="zh-CN"/>
        </w:rPr>
        <w:t>Slovenski državni gozdovi d.o.o.</w:t>
      </w:r>
    </w:p>
    <w:p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3B222A"/>
    <w:rsid w:val="004564F1"/>
    <w:rsid w:val="004D6AF3"/>
    <w:rsid w:val="00510387"/>
    <w:rsid w:val="0066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1E52F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Špela Hribar</cp:lastModifiedBy>
  <cp:revision>4</cp:revision>
  <dcterms:created xsi:type="dcterms:W3CDTF">2019-04-08T08:15:00Z</dcterms:created>
  <dcterms:modified xsi:type="dcterms:W3CDTF">2019-04-08T09:07:00Z</dcterms:modified>
</cp:coreProperties>
</file>